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spacing w:before="48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Stanislav Yanevski (Viktor Krum) na SlavCone 2019</w:t>
      </w:r>
    </w:p>
    <w:p w:rsidR="00000000" w:rsidDel="00000000" w:rsidP="00000000" w:rsidRDefault="00000000" w:rsidRPr="00000000" w14:paraId="00000002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26. 3. 2019, BRATISLAVA - V dňoch 26.4. až 28.4. sa v priestoroch Fakulty informatiky a informačných technológií (FIIT) STU na Ilkovičovej 2 v Bratislave uskutoční už 13. ročník medzinárodného festivalu SlavCon </w:t>
      </w:r>
      <w:r w:rsidDel="00000000" w:rsidR="00000000" w:rsidRPr="00000000">
        <w:rPr>
          <w:highlight w:val="white"/>
          <w:rtl w:val="0"/>
        </w:rPr>
        <w:t xml:space="preserve">zameraného na fantasy, sci-fi, históriu, mytológiu a popkultúru. Návštevníci sa počas neho môžu zúčastniť prednášok a workshopov prebiehajúcich paralelne v 9 programových líniách.</w:t>
        <w:br w:type="textWrapping"/>
        <w:br w:type="textWrapping"/>
      </w:r>
      <w:r w:rsidDel="00000000" w:rsidR="00000000" w:rsidRPr="00000000">
        <w:rPr>
          <w:highlight w:val="white"/>
          <w:rtl w:val="0"/>
        </w:rPr>
        <w:t xml:space="preserve">Festival prinesie mnoho zaujímavých hostí, hlavnou hviezdou tohto ročníka bude Stanislav Yanevski, ktorý vo filmovej ságe o Harry Potterovi stvárnil postavu metlobalového stíhača </w:t>
      </w:r>
      <w:r w:rsidDel="00000000" w:rsidR="00000000" w:rsidRPr="00000000">
        <w:rPr>
          <w:highlight w:val="white"/>
          <w:rtl w:val="0"/>
        </w:rPr>
        <w:t xml:space="preserve">Viktora Kruma</w:t>
      </w:r>
      <w:r w:rsidDel="00000000" w:rsidR="00000000" w:rsidRPr="00000000">
        <w:rPr>
          <w:highlight w:val="white"/>
          <w:rtl w:val="0"/>
        </w:rPr>
        <w:t xml:space="preserve">. Na festivale sa zdrží dva dni a fanúšikovia sa budú mať príležitosť zúčastniť sa panelovej diskusie, autogramiády a niekoľkých ďalších špeciálnych udalostí.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Festival tento rok predstaví aj úplne novú líniu Future Earth spájajúcu témy ekológie a technológií budúcnosti. V rámci nej sa p</w:t>
      </w:r>
      <w:r w:rsidDel="00000000" w:rsidR="00000000" w:rsidRPr="00000000">
        <w:rPr>
          <w:highlight w:val="white"/>
          <w:rtl w:val="0"/>
        </w:rPr>
        <w:t xml:space="preserve">redstavia rôzne osobnosti, napríklad Petra Slezáková zo Zero Waste Slovakia alebo Petr Novak z Neuroimunologického ústavu SAV. Petra učí ľudí, ako možno žiť aj bez produkovania odpadu, Petr je členom popredného svetového tímu skúmajúceho Alzheimerovu chorobu.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Pozvanie prijal aj </w:t>
      </w:r>
      <w:r w:rsidDel="00000000" w:rsidR="00000000" w:rsidRPr="00000000">
        <w:rPr>
          <w:rtl w:val="0"/>
        </w:rPr>
        <w:t xml:space="preserve">Michal Domonkoš, hlas Draca Malfoya v slovenskom znení filmov o Harry Potterovi, ktorý na festivale predstaví aj svoju dabingovú školu. Tešiť sa môžete aj na Pavla Soukupa, mladého talentovaného režiséra. Návštevníkom povie čo-to o filme na Slovensku a predstaví aj svoj film Lesapán. Medzi prednášajúcimi nebude chýbať ani spisovateľka </w:t>
      </w:r>
      <w:r w:rsidDel="00000000" w:rsidR="00000000" w:rsidRPr="00000000">
        <w:rPr>
          <w:rtl w:val="0"/>
        </w:rPr>
        <w:t xml:space="preserve">Františka Vrbenská s prednáškou</w:t>
      </w:r>
      <w:r w:rsidDel="00000000" w:rsidR="00000000" w:rsidRPr="00000000">
        <w:rPr>
          <w:rtl w:val="0"/>
        </w:rPr>
        <w:t xml:space="preserve"> o svete zbojníkov, či archeologička Veronika Dubcová, ktorá nám predstaví minojskú kultúru v úplne novom svetle.</w:t>
      </w:r>
    </w:p>
    <w:p w:rsidR="00000000" w:rsidDel="00000000" w:rsidP="00000000" w:rsidRDefault="00000000" w:rsidRPr="00000000" w14:paraId="00000008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Návštevníci sa môžu tešiť aj na vystúpenie komikov zo skupiny Comedy Dungeon alebo na diskusiu s hororovým spisovateľom Markom E. Pochom plnú jadrného a čierneho humoru. O večernú zábavu sa postará a do tanca zahrá kapela Strigôň. </w:t>
      </w:r>
    </w:p>
    <w:p w:rsidR="00000000" w:rsidDel="00000000" w:rsidP="00000000" w:rsidRDefault="00000000" w:rsidRPr="00000000" w14:paraId="0000000A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</w:t>
      </w:r>
      <w:r w:rsidDel="00000000" w:rsidR="00000000" w:rsidRPr="00000000">
        <w:rPr>
          <w:highlight w:val="white"/>
          <w:rtl w:val="0"/>
        </w:rPr>
        <w:t xml:space="preserve">estival spestruje aj sprievodný program, na vlastnej koži možno vyskúšať metlobal podľa oficiálnych pravidiel Quidditch World Association, navštíviť autentický historický tábor, naučiť sa historické tance, alebo si s Tiborom Puschom, známym pod prezývkou Slovenský Viking, skúsiť výrobu keramiky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shd w:fill="fff2cc" w:val="clear"/>
        </w:rPr>
      </w:pPr>
      <w:r w:rsidDel="00000000" w:rsidR="00000000" w:rsidRPr="00000000">
        <w:rPr>
          <w:rtl w:val="0"/>
        </w:rPr>
        <w:t xml:space="preserve">SlavCon </w:t>
      </w:r>
      <w:r w:rsidDel="00000000" w:rsidR="00000000" w:rsidRPr="00000000">
        <w:rPr>
          <w:rtl w:val="0"/>
        </w:rPr>
        <w:t xml:space="preserve">201</w:t>
      </w:r>
      <w:r w:rsidDel="00000000" w:rsidR="00000000" w:rsidRPr="00000000">
        <w:rPr>
          <w:rtl w:val="0"/>
        </w:rPr>
        <w:t xml:space="preserve">9 organizuje OZ Slavcon v spolupráci s FIIT STU za výdatnej podpory občianskych združení Spoločenstvo Tolkiena a Sci-Fi Guide. Na príprave festivalu sa podieľajú dobrovoľníci bez nároku na odmenu. </w:t>
      </w:r>
      <w:r w:rsidDel="00000000" w:rsidR="00000000" w:rsidRPr="00000000">
        <w:rPr>
          <w:rtl w:val="0"/>
        </w:rPr>
        <w:t xml:space="preserve">Lístky si môžete do 31. marca zakúpiť za predpredajové ceny, ich výšku, novinky a ďalšie informácie o festivale nájdete na webovej lokalite </w:t>
      </w:r>
      <w:hyperlink r:id="rId6">
        <w:r w:rsidDel="00000000" w:rsidR="00000000" w:rsidRPr="00000000">
          <w:rPr>
            <w:rtl w:val="0"/>
          </w:rPr>
          <w:t xml:space="preserve">www.slavcon.sk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b w:val="1"/>
        <w:rtl w:val="0"/>
      </w:rPr>
      <w:t xml:space="preserve">Katarína Vaneková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>
        <w:b w:val="1"/>
      </w:rPr>
    </w:pPr>
    <w:r w:rsidDel="00000000" w:rsidR="00000000" w:rsidRPr="00000000">
      <w:rPr>
        <w:b w:val="1"/>
        <w:rtl w:val="0"/>
      </w:rPr>
      <w:t xml:space="preserve">Festival Slavcon</w:t>
    </w:r>
  </w:p>
  <w:p w:rsidR="00000000" w:rsidDel="00000000" w:rsidP="00000000" w:rsidRDefault="00000000" w:rsidRPr="00000000" w14:paraId="00000011">
    <w:pPr>
      <w:rPr/>
    </w:pPr>
    <w:hyperlink r:id="rId1">
      <w:r w:rsidDel="00000000" w:rsidR="00000000" w:rsidRPr="00000000">
        <w:rPr>
          <w:color w:val="1155cc"/>
          <w:u w:val="single"/>
          <w:rtl w:val="0"/>
        </w:rPr>
        <w:t xml:space="preserve">marketing@slavcon.sk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/>
    </w:pPr>
    <w:hyperlink r:id="rId2">
      <w:r w:rsidDel="00000000" w:rsidR="00000000" w:rsidRPr="00000000">
        <w:rPr>
          <w:color w:val="1155cc"/>
          <w:u w:val="single"/>
          <w:rtl w:val="0"/>
        </w:rPr>
        <w:t xml:space="preserve">www.slavcon.sk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lavcon.sk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marketing@slavcon.sk" TargetMode="External"/><Relationship Id="rId2" Type="http://schemas.openxmlformats.org/officeDocument/2006/relationships/hyperlink" Target="http://www.slavcon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